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AE5C66" w:rsidRPr="007F2DBA" w14:paraId="1AB31F5D" w14:textId="77777777" w:rsidTr="00AE5C66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926B7" w14:textId="77777777" w:rsidR="00AE5C66" w:rsidRPr="00412104" w:rsidRDefault="00AE5C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6F10B8" w14:textId="77777777" w:rsidR="00AE5C66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2E165AB" w14:textId="77777777" w:rsidR="00AE5C66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C0630A7" w14:textId="77777777" w:rsidR="00AE5C66" w:rsidRPr="00B65A90" w:rsidRDefault="00AE5C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56737" w14:textId="77777777" w:rsidR="00AE5C66" w:rsidRPr="003E4EAB" w:rsidRDefault="00AE5C6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D555DC" w14:textId="77777777" w:rsidR="00AE5C66" w:rsidRPr="00B65A90" w:rsidRDefault="00AE5C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4BD18E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E5C66" w:rsidRPr="007F2DBA" w14:paraId="7FB64423" w14:textId="77777777" w:rsidTr="00AE5C6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6E01D" w14:textId="77777777" w:rsidR="00AE5C66" w:rsidRDefault="00AE5C6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90B49E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DE373" w14:textId="77777777" w:rsidR="00AE5C66" w:rsidRPr="003E4EAB" w:rsidRDefault="00AE5C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BB6249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5C66" w:rsidRPr="007F2DBA" w14:paraId="0D1ED2D1" w14:textId="77777777" w:rsidTr="00AE5C6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0E6B5" w14:textId="77777777" w:rsidR="00AE5C66" w:rsidRPr="00412104" w:rsidRDefault="00AE5C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7F6820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CA5A35" w14:textId="77777777" w:rsidR="00AE5C66" w:rsidRPr="003E4EAB" w:rsidRDefault="00AE5C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F38123" w14:textId="77777777" w:rsidR="00AE5C66" w:rsidRPr="007F2DBA" w:rsidRDefault="00AE5C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AE0C69" w14:textId="77777777" w:rsidR="00AE5C66" w:rsidRDefault="00AE5C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E5C66" w:rsidRPr="007F2DBA" w14:paraId="631F6284" w14:textId="77777777" w:rsidTr="00AE5C6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805" w14:textId="77777777" w:rsidR="00AE5C66" w:rsidRPr="00412104" w:rsidRDefault="00AE5C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5F9C36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D9C" w14:textId="77777777" w:rsidR="00AE5C66" w:rsidRPr="003E4EAB" w:rsidRDefault="00AE5C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C322EC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613574A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41FBF8FB" w14:textId="77777777" w:rsidTr="00952CF2">
        <w:tc>
          <w:tcPr>
            <w:tcW w:w="1615" w:type="dxa"/>
          </w:tcPr>
          <w:p w14:paraId="6F089CF4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87A2C22" w14:textId="448003FB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1213A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7A8B8CD9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CF380B6" w14:textId="77777777" w:rsidTr="002B5D7D">
        <w:trPr>
          <w:trHeight w:val="774"/>
        </w:trPr>
        <w:tc>
          <w:tcPr>
            <w:tcW w:w="1615" w:type="dxa"/>
          </w:tcPr>
          <w:p w14:paraId="56A74E9A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B7F47D4" w14:textId="77777777" w:rsidR="00F3098B" w:rsidRDefault="002B5D7D" w:rsidP="00B535F0">
            <w:r w:rsidRPr="002B5D7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the building systems perform as design specified and buildings operate as design intended.</w:t>
            </w:r>
          </w:p>
        </w:tc>
      </w:tr>
    </w:tbl>
    <w:p w14:paraId="749D80C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5E0E6D4E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179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F2DF" w14:textId="77777777" w:rsidR="00C5609F" w:rsidRPr="00C5609F" w:rsidRDefault="00C5609F" w:rsidP="00C5609F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5609F">
              <w:rPr>
                <w:rFonts w:cs="Arial"/>
                <w:b/>
                <w:color w:val="339966"/>
                <w:sz w:val="20"/>
              </w:rPr>
              <w:t>2 credits for demonstrating (a) the appointment of commissioning authority (CxA) before tender stage and (b) providing a commissioning plan.</w:t>
            </w:r>
          </w:p>
          <w:p w14:paraId="71F39688" w14:textId="77777777" w:rsidR="002B5936" w:rsidRDefault="002B5936" w:rsidP="00C5609F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48AE52FF" w14:textId="365EE7E9" w:rsidR="00C5609F" w:rsidRPr="00C5609F" w:rsidRDefault="00C5609F" w:rsidP="00C5609F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5609F">
              <w:rPr>
                <w:rFonts w:cs="Arial"/>
                <w:b/>
                <w:color w:val="339966"/>
                <w:sz w:val="20"/>
              </w:rPr>
              <w:t>1 credit for providing a commissioning review report before construction as described in part (c).</w:t>
            </w:r>
          </w:p>
          <w:p w14:paraId="1EA423B8" w14:textId="77777777" w:rsidR="002B5936" w:rsidRDefault="002B5936" w:rsidP="00C560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30125A9" w14:textId="28E2C4C9" w:rsidR="00994C4F" w:rsidRPr="00994C4F" w:rsidRDefault="00C5609F" w:rsidP="00C560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609F">
              <w:rPr>
                <w:rFonts w:cs="Arial"/>
                <w:b/>
                <w:color w:val="339966"/>
                <w:sz w:val="20"/>
              </w:rPr>
              <w:t>1 credit for providing commissioning reports as described in part (d)</w:t>
            </w:r>
          </w:p>
        </w:tc>
      </w:tr>
    </w:tbl>
    <w:p w14:paraId="6A8429EB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1F2348" w14:paraId="27994250" w14:textId="77777777" w:rsidTr="005915A2">
        <w:tc>
          <w:tcPr>
            <w:tcW w:w="8365" w:type="dxa"/>
          </w:tcPr>
          <w:p w14:paraId="6B491261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6D5316A9" w14:textId="77777777" w:rsidR="001F2348" w:rsidRPr="001F2348" w:rsidRDefault="002B5D7D" w:rsidP="001F2348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4</w:t>
            </w:r>
          </w:p>
        </w:tc>
      </w:tr>
      <w:tr w:rsidR="001F2348" w14:paraId="1E7CDC1E" w14:textId="77777777" w:rsidTr="00F606A4">
        <w:tc>
          <w:tcPr>
            <w:tcW w:w="8365" w:type="dxa"/>
          </w:tcPr>
          <w:p w14:paraId="3D91C6B6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1C81112E" w14:textId="77777777" w:rsidR="001F2348" w:rsidRDefault="001F2348"/>
        </w:tc>
      </w:tr>
    </w:tbl>
    <w:p w14:paraId="37152C89" w14:textId="77777777" w:rsidR="00994C4F" w:rsidRDefault="00994C4F"/>
    <w:p w14:paraId="425A621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0727396" w14:textId="77777777" w:rsidR="00044719" w:rsidRDefault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>Please check the following boxes</w:t>
      </w:r>
      <w:r w:rsidRPr="00F606A4">
        <w:rPr>
          <w:rFonts w:ascii="Arial" w:hAnsi="Arial" w:cs="Arial"/>
          <w:sz w:val="20"/>
          <w:szCs w:val="20"/>
        </w:rPr>
        <w:t xml:space="preserve">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check the </w:t>
      </w:r>
      <w:r w:rsidR="00B26E13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appropriate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boxes with </w:t>
      </w:r>
      <w:r w:rsidRPr="00F606A4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  <w:gridCol w:w="795"/>
      </w:tblGrid>
      <w:tr w:rsidR="005E3AC6" w:rsidRPr="00EF13C0" w14:paraId="7889BBCF" w14:textId="77777777" w:rsidTr="005E3AC6">
        <w:trPr>
          <w:trHeight w:val="70"/>
        </w:trPr>
        <w:tc>
          <w:tcPr>
            <w:tcW w:w="5000" w:type="pct"/>
            <w:gridSpan w:val="2"/>
            <w:shd w:val="clear" w:color="auto" w:fill="auto"/>
          </w:tcPr>
          <w:p w14:paraId="61C909CC" w14:textId="77777777" w:rsidR="005E3AC6" w:rsidRPr="005E3AC6" w:rsidRDefault="005E3AC6" w:rsidP="005E3AC6">
            <w:pPr>
              <w:spacing w:before="100" w:after="100" w:line="276" w:lineRule="auto"/>
            </w:pPr>
            <w:r w:rsidRPr="005E3AC6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 w:rsidR="00C5609F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a</w:t>
            </w:r>
            <w:r w:rsidRPr="005E3AC6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) CxA is appointed in the project. The personal fulfilled the below criteria:</w:t>
            </w:r>
          </w:p>
        </w:tc>
      </w:tr>
      <w:tr w:rsidR="005E3AC6" w:rsidRPr="00EF13C0" w14:paraId="5DA0D59E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56F6F932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>Professional Qualification (Chartered Engineer/ Registered Professional Engineer (RPE)/ MHKIE/ ASHRAE BCxP)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93289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5BC2DCE3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20AB6DBE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7E2FF07A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>At least 2 similar projects experience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4599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10296F9C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50A98143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6B9DE318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>Independent from project design and construction management / supervision for the 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8822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231DFE17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518B58C0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11D0B711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>Involved before the start of the Schematic Design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6937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0F0BC4D8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76D34C38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69D8A61F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lastRenderedPageBreak/>
              <w:t>Counterchecked the schematic design with design intent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70430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3769F470" w14:textId="77777777" w:rsidR="005E3AC6" w:rsidRDefault="00A93D71" w:rsidP="005E3AC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A93D71" w14:paraId="1B6907B6" w14:textId="77777777" w:rsidTr="00A93D71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F0E3" w14:textId="77777777" w:rsidR="00A93D71" w:rsidRPr="00A93D71" w:rsidRDefault="00A93D71" w:rsidP="00A93D71">
            <w:pPr>
              <w:spacing w:before="100" w:after="100" w:line="276" w:lineRule="auto"/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</w:pP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 w:rsidR="00C5609F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b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) CxA developed a commissioning plan including the below content:</w:t>
            </w:r>
          </w:p>
        </w:tc>
      </w:tr>
      <w:tr w:rsidR="00A93D71" w:rsidRPr="00EF13C0" w14:paraId="4275E148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A364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Goals and objectives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99555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DDF7BD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7C18C044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55E8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General project information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284216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FC7B74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33456ED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FA92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Systems to be commissioned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300391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5D9545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156112B8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9A4A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Description of the Commissioning team including team members, roles and responsibility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1736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E6DAB4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7271D23F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E2D4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Description of the Commissioning team communication protocol, coordination, meetings and management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4259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65AB84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CCD76A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BF4A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Development of systems functional test procedures for HVAC&amp;R systems and associated controls, light and daylighting controls, domestic hot water systems, lift and escalator systems and renewable energy systems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012902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062BDC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3F8E876D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D04B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Verification of system performance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41268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99BA57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1C37C77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90C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Reporting deficiencies and the resolution process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1633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753325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FD74572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F754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Acceptance of the building systems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665781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D92116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A93D71" w14:paraId="13772079" w14:textId="77777777" w:rsidTr="002E7343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1B60" w14:textId="77777777" w:rsidR="00C5609F" w:rsidRPr="00A93D71" w:rsidRDefault="00C5609F" w:rsidP="002E7343">
            <w:pPr>
              <w:spacing w:before="100" w:after="100" w:line="276" w:lineRule="auto"/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</w:pP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Commissioning Design Review Report with below content</w:t>
            </w:r>
          </w:p>
        </w:tc>
      </w:tr>
      <w:tr w:rsidR="00C5609F" w:rsidRPr="00EF13C0" w14:paraId="060F3658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7954" w14:textId="77777777" w:rsidR="00C5609F" w:rsidRPr="00927CF7" w:rsidRDefault="00C5609F" w:rsidP="00C5609F">
            <w:pPr>
              <w:pStyle w:val="Normal1"/>
              <w:numPr>
                <w:ilvl w:val="0"/>
                <w:numId w:val="14"/>
              </w:numPr>
              <w:spacing w:after="100" w:line="276" w:lineRule="auto"/>
              <w:ind w:left="703"/>
              <w:jc w:val="both"/>
              <w:rPr>
                <w:lang w:val="en-GB"/>
              </w:rPr>
            </w:pPr>
            <w:r w:rsidRPr="00594359">
              <w:t>Before construction begins, develop commissioning requirements based on the systems included in the design and incorporate them into the construction documents.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5018634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AC6E46" w14:textId="77777777" w:rsidR="00C5609F" w:rsidRDefault="00C5609F" w:rsidP="00C5609F">
                <w:pPr>
                  <w:jc w:val="center"/>
                </w:pPr>
                <w:r w:rsidRPr="00624E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C5609F" w:rsidRPr="00EF13C0" w14:paraId="637EC7E6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8951" w14:textId="77777777" w:rsidR="00C5609F" w:rsidRPr="00927CF7" w:rsidRDefault="00C5609F" w:rsidP="00C5609F">
            <w:pPr>
              <w:pStyle w:val="Normal1"/>
              <w:numPr>
                <w:ilvl w:val="0"/>
                <w:numId w:val="14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594359">
              <w:t>Commissioning specifications inform</w:t>
            </w:r>
            <w:r>
              <w:t>ing</w:t>
            </w:r>
            <w:r w:rsidRPr="00594359">
              <w:t xml:space="preserve"> the contractors and/</w:t>
            </w:r>
            <w:r>
              <w:t xml:space="preserve"> </w:t>
            </w:r>
            <w:r w:rsidRPr="00594359">
              <w:t>or sub-contractors of their roles and responsibilities throughout the commissioning process.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5868330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349682" w14:textId="77777777" w:rsidR="00C5609F" w:rsidRDefault="00C5609F" w:rsidP="00C5609F">
                <w:pPr>
                  <w:jc w:val="center"/>
                </w:pPr>
                <w:r w:rsidRPr="00624E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C5609F" w:rsidRPr="00EF13C0" w14:paraId="3424F4B9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B81F" w14:textId="77777777" w:rsidR="00C5609F" w:rsidRPr="00927CF7" w:rsidRDefault="00C5609F" w:rsidP="00C5609F">
            <w:pPr>
              <w:pStyle w:val="Normal1"/>
              <w:numPr>
                <w:ilvl w:val="0"/>
                <w:numId w:val="14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B355C0">
              <w:t>Before construction begins, review and document whether the system is designed in accordance to the design intent as acknowledged by the project owner.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251003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EF3083" w14:textId="77777777" w:rsidR="00C5609F" w:rsidRDefault="00C5609F" w:rsidP="00C5609F">
                <w:pPr>
                  <w:jc w:val="center"/>
                </w:pPr>
                <w:r w:rsidRPr="00624E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A93D71" w:rsidRPr="00A93D71" w14:paraId="3FCEE6AF" w14:textId="77777777" w:rsidTr="00A93D71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1C9A" w14:textId="77777777" w:rsidR="00A93D71" w:rsidRPr="00A93D71" w:rsidRDefault="00A93D71" w:rsidP="00A93D71">
            <w:pPr>
              <w:spacing w:before="100" w:after="100" w:line="276" w:lineRule="auto"/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</w:pP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 w:rsidR="00C5609F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d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CxA provided a c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ommissioning Report</w:t>
            </w:r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 with the below content</w:t>
            </w:r>
          </w:p>
        </w:tc>
      </w:tr>
      <w:tr w:rsidR="00A93D71" w:rsidRPr="00EF13C0" w14:paraId="44BB1A50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9DE3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Executive summary of commissioning process and results, system deficiencies identified and resolution and outstanding issues.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060816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DA1742" w14:textId="77777777" w:rsidR="00A93D71" w:rsidRDefault="00C5609F" w:rsidP="00A93D7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A93D71" w:rsidRPr="00EF13C0" w14:paraId="5B7143BC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5903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List of participants and their respective roles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7456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7C9BC9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747647B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7BB5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lastRenderedPageBreak/>
              <w:t>Brief building description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0091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D6A49E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4665CE12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3816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 xml:space="preserve">Commissioning process scope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29350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938BC4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2CA7876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69A5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 xml:space="preserve">Design review log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73324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A4C85D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6CD69EBA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532A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Installation verification checklist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95815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9A41AF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053B4D90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42B4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List of systems commissioned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62758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2CFB40E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9683627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4F66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Equipment documentation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51802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C1DDD6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165C3EC5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6717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 xml:space="preserve">Functional performance tests including date and time of test, individuals present during testing, visual inspection observations, sensor checks, device checks, operating mode tests and results.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88456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698691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37D5FE1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DA17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List of outstanding commissioning issues and any testing that is scheduled for a later date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94286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1B8BFC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08B38F9F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87E3" w14:textId="77777777" w:rsidR="00A93D71" w:rsidRPr="00A93D71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All outstanding deficiencies identified during or as a result of commissioning activities should be listed and highlighted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335845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5A3D1C6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B996F72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78555A74" w14:textId="77777777" w:rsidR="00A93D71" w:rsidRDefault="00A93D71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D7BFFA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5778"/>
        <w:gridCol w:w="1410"/>
        <w:gridCol w:w="1408"/>
      </w:tblGrid>
      <w:tr w:rsidR="007122DB" w:rsidRPr="00EF13C0" w14:paraId="41FADAF1" w14:textId="77777777" w:rsidTr="007122DB">
        <w:tc>
          <w:tcPr>
            <w:tcW w:w="3667" w:type="pct"/>
            <w:gridSpan w:val="2"/>
            <w:shd w:val="clear" w:color="auto" w:fill="auto"/>
          </w:tcPr>
          <w:p w14:paraId="190BE96A" w14:textId="77777777" w:rsidR="007122DB" w:rsidRPr="00623342" w:rsidRDefault="007122DB" w:rsidP="00952CF2">
            <w:pPr>
              <w:pStyle w:val="Paragraph"/>
              <w:spacing w:line="276" w:lineRule="auto"/>
              <w:rPr>
                <w:b/>
                <w:sz w:val="20"/>
              </w:rPr>
            </w:pPr>
            <w:r w:rsidRPr="00623342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79063416" w14:textId="77777777" w:rsidR="007122DB" w:rsidRPr="00623342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623342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7E09331D" w14:textId="77777777" w:rsidR="007122DB" w:rsidRPr="00623342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623342">
              <w:rPr>
                <w:b/>
                <w:sz w:val="20"/>
              </w:rPr>
              <w:t>FA</w:t>
            </w:r>
          </w:p>
        </w:tc>
      </w:tr>
      <w:tr w:rsidR="00623342" w:rsidRPr="00EF13C0" w14:paraId="2B720056" w14:textId="77777777" w:rsidTr="00623342">
        <w:trPr>
          <w:trHeight w:val="70"/>
        </w:trPr>
        <w:tc>
          <w:tcPr>
            <w:tcW w:w="934" w:type="pct"/>
            <w:shd w:val="clear" w:color="auto" w:fill="auto"/>
          </w:tcPr>
          <w:p w14:paraId="4FAE2FAF" w14:textId="45E303B1" w:rsidR="00623342" w:rsidRPr="00623342" w:rsidRDefault="00623342" w:rsidP="00623342">
            <w:pPr>
              <w:widowControl/>
              <w:tabs>
                <w:tab w:val="left" w:pos="1182"/>
              </w:tabs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</w:p>
        </w:tc>
        <w:tc>
          <w:tcPr>
            <w:tcW w:w="2733" w:type="pct"/>
            <w:shd w:val="clear" w:color="auto" w:fill="auto"/>
          </w:tcPr>
          <w:p w14:paraId="68682822" w14:textId="30C01500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Organisation Chart of the project team with CxA’s involvement and a brief description of the commissioning tasks.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38062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7ED89F34" w14:textId="2F0C98CA" w:rsidR="00623342" w:rsidRPr="00623342" w:rsidRDefault="00403D7C" w:rsidP="00623342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13217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</w:tcPr>
              <w:p w14:paraId="57607B96" w14:textId="77777777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23342" w:rsidRPr="00EF13C0" w14:paraId="59270283" w14:textId="77777777" w:rsidTr="00623342">
        <w:trPr>
          <w:trHeight w:val="70"/>
        </w:trPr>
        <w:tc>
          <w:tcPr>
            <w:tcW w:w="934" w:type="pct"/>
            <w:shd w:val="clear" w:color="auto" w:fill="auto"/>
          </w:tcPr>
          <w:p w14:paraId="4F83AAB9" w14:textId="07DD7D31" w:rsidR="00623342" w:rsidRPr="00623342" w:rsidRDefault="00623342" w:rsidP="00623342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2733" w:type="pct"/>
            <w:shd w:val="clear" w:color="auto" w:fill="auto"/>
          </w:tcPr>
          <w:p w14:paraId="09395FFD" w14:textId="157C9D04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CV of CxA to demonstrate adequate expertise of the CxA.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871563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79242C25" w14:textId="77777777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DBE5F1" w:themeFill="accent1" w:themeFillTint="33"/>
          </w:tcPr>
          <w:p w14:paraId="7BBE9354" w14:textId="114E5C78" w:rsidR="00623342" w:rsidRPr="00623342" w:rsidRDefault="00623342" w:rsidP="006233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11565659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="00403D7C" w:rsidRPr="00EB3400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623342" w:rsidRPr="00EF13C0" w14:paraId="540989BB" w14:textId="77777777" w:rsidTr="00623342">
        <w:trPr>
          <w:trHeight w:val="70"/>
        </w:trPr>
        <w:tc>
          <w:tcPr>
            <w:tcW w:w="934" w:type="pct"/>
            <w:shd w:val="clear" w:color="auto" w:fill="auto"/>
          </w:tcPr>
          <w:p w14:paraId="48984550" w14:textId="26E1DF1E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IDCM-01-05_02</w:t>
            </w:r>
          </w:p>
        </w:tc>
        <w:tc>
          <w:tcPr>
            <w:tcW w:w="2733" w:type="pct"/>
            <w:shd w:val="clear" w:color="auto" w:fill="auto"/>
          </w:tcPr>
          <w:p w14:paraId="14A7F338" w14:textId="6D7A15B0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Commissioning Plan meeting the requirements with endorsement by CxA.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607355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0A2A6711" w14:textId="77777777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DBE5F1" w:themeFill="accent1" w:themeFillTint="33"/>
          </w:tcPr>
          <w:p w14:paraId="17C0A1BD" w14:textId="7FDF47B1" w:rsidR="00623342" w:rsidRPr="00623342" w:rsidRDefault="00623342" w:rsidP="006233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15168476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="00EB3400" w:rsidRPr="00EB3400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623342" w:rsidRPr="00EF13C0" w14:paraId="0E69102D" w14:textId="77777777" w:rsidTr="00623342">
        <w:trPr>
          <w:trHeight w:val="70"/>
        </w:trPr>
        <w:tc>
          <w:tcPr>
            <w:tcW w:w="934" w:type="pct"/>
            <w:shd w:val="clear" w:color="auto" w:fill="auto"/>
          </w:tcPr>
          <w:p w14:paraId="0CF59C02" w14:textId="28654E2D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IDCM-01-05_03</w:t>
            </w:r>
          </w:p>
        </w:tc>
        <w:tc>
          <w:tcPr>
            <w:tcW w:w="2733" w:type="pct"/>
            <w:shd w:val="clear" w:color="auto" w:fill="auto"/>
          </w:tcPr>
          <w:p w14:paraId="456EC0BC" w14:textId="0D86673F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Commissioning specifications detailing the commissioning requirements for each system and equipment.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437646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44E4B521" w14:textId="77777777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DBE5F1" w:themeFill="accent1" w:themeFillTint="33"/>
          </w:tcPr>
          <w:p w14:paraId="15057BBF" w14:textId="481C5D8C" w:rsidR="00623342" w:rsidRPr="00623342" w:rsidRDefault="00623342" w:rsidP="006233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12840031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="00EB3400" w:rsidRPr="00EB3400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623342" w:rsidRPr="00EF13C0" w14:paraId="3772E5BC" w14:textId="77777777" w:rsidTr="00623342">
        <w:trPr>
          <w:trHeight w:val="70"/>
        </w:trPr>
        <w:tc>
          <w:tcPr>
            <w:tcW w:w="934" w:type="pct"/>
            <w:shd w:val="clear" w:color="auto" w:fill="auto"/>
          </w:tcPr>
          <w:p w14:paraId="6F9E5441" w14:textId="0D1C2209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IDCM-01-05_04</w:t>
            </w:r>
          </w:p>
        </w:tc>
        <w:tc>
          <w:tcPr>
            <w:tcW w:w="2733" w:type="pct"/>
            <w:shd w:val="clear" w:color="auto" w:fill="auto"/>
          </w:tcPr>
          <w:p w14:paraId="28132D83" w14:textId="6D0FB474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Endorsed commissioning review report to demonstrate all tasks in part (c)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998421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02C5C3A6" w14:textId="67744385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DBE5F1" w:themeFill="accent1" w:themeFillTint="33"/>
          </w:tcPr>
          <w:p w14:paraId="77EF6E99" w14:textId="1DDB5AC8" w:rsidR="00623342" w:rsidRPr="00623342" w:rsidRDefault="00623342" w:rsidP="0062334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7009129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="00EB3400" w:rsidRPr="00EB3400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623342" w:rsidRPr="00EF13C0" w14:paraId="3AE383F0" w14:textId="77777777" w:rsidTr="00EB3400">
        <w:trPr>
          <w:trHeight w:val="70"/>
        </w:trPr>
        <w:tc>
          <w:tcPr>
            <w:tcW w:w="934" w:type="pct"/>
            <w:shd w:val="clear" w:color="auto" w:fill="auto"/>
          </w:tcPr>
          <w:p w14:paraId="4DE43B55" w14:textId="7589C48B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IDCM-01-05_05</w:t>
            </w:r>
          </w:p>
        </w:tc>
        <w:tc>
          <w:tcPr>
            <w:tcW w:w="2733" w:type="pct"/>
            <w:shd w:val="clear" w:color="auto" w:fill="auto"/>
          </w:tcPr>
          <w:p w14:paraId="47C50425" w14:textId="7CDC703B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Endorsed commissioning report to demonstrate all commissioning tasks fulfilling part (d)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930969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6C3CD83B" w14:textId="72E93F99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808080" w:themeFill="background1" w:themeFillShade="80"/>
          </w:tcPr>
          <w:p w14:paraId="754032A3" w14:textId="2E9511FD" w:rsidR="00623342" w:rsidRPr="00623342" w:rsidRDefault="00623342" w:rsidP="00623342">
            <w:pPr>
              <w:jc w:val="center"/>
              <w:rPr>
                <w:sz w:val="20"/>
                <w:szCs w:val="20"/>
              </w:rPr>
            </w:pPr>
          </w:p>
        </w:tc>
      </w:tr>
      <w:tr w:rsidR="00623342" w:rsidRPr="00EF13C0" w14:paraId="19C09AC3" w14:textId="77777777" w:rsidTr="00EB3400">
        <w:trPr>
          <w:trHeight w:val="70"/>
        </w:trPr>
        <w:tc>
          <w:tcPr>
            <w:tcW w:w="934" w:type="pct"/>
            <w:shd w:val="clear" w:color="auto" w:fill="auto"/>
          </w:tcPr>
          <w:p w14:paraId="4549573E" w14:textId="3697AF0C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IDCM-01-05_06</w:t>
            </w:r>
          </w:p>
        </w:tc>
        <w:tc>
          <w:tcPr>
            <w:tcW w:w="2733" w:type="pct"/>
            <w:shd w:val="clear" w:color="auto" w:fill="auto"/>
          </w:tcPr>
          <w:p w14:paraId="29A4C32F" w14:textId="0575048D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Undertaking letter from the project's CxA confirming his/her involvement before the start of schematic design stage, duties and responsibilities for the testing &amp; commissioning process</w:t>
            </w:r>
          </w:p>
        </w:tc>
        <w:tc>
          <w:tcPr>
            <w:tcW w:w="667" w:type="pct"/>
            <w:shd w:val="clear" w:color="auto" w:fill="808080" w:themeFill="background1" w:themeFillShade="80"/>
          </w:tcPr>
          <w:p w14:paraId="30E0BDDD" w14:textId="7AC3CADE" w:rsidR="00623342" w:rsidRPr="00623342" w:rsidRDefault="00623342" w:rsidP="00623342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6221343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</w:tcPr>
              <w:p w14:paraId="38E08E51" w14:textId="77777777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23342" w:rsidRPr="00EF13C0" w14:paraId="44F4749B" w14:textId="77777777" w:rsidTr="00EB3400">
        <w:trPr>
          <w:trHeight w:val="70"/>
        </w:trPr>
        <w:tc>
          <w:tcPr>
            <w:tcW w:w="934" w:type="pct"/>
            <w:shd w:val="clear" w:color="auto" w:fill="auto"/>
          </w:tcPr>
          <w:p w14:paraId="0CFDDC72" w14:textId="075BBF6F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IDCM-01-05_07</w:t>
            </w:r>
          </w:p>
        </w:tc>
        <w:tc>
          <w:tcPr>
            <w:tcW w:w="2733" w:type="pct"/>
            <w:shd w:val="clear" w:color="auto" w:fill="auto"/>
          </w:tcPr>
          <w:p w14:paraId="01FEBE56" w14:textId="26E2D400" w:rsidR="00623342" w:rsidRPr="00623342" w:rsidRDefault="00623342" w:rsidP="0062334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Organisation Chart of the project team with CxA’s involvement and a brief description of the commissioning tasks.</w:t>
            </w:r>
          </w:p>
        </w:tc>
        <w:tc>
          <w:tcPr>
            <w:tcW w:w="667" w:type="pct"/>
            <w:shd w:val="clear" w:color="auto" w:fill="808080" w:themeFill="background1" w:themeFillShade="80"/>
          </w:tcPr>
          <w:p w14:paraId="24D89035" w14:textId="6E204B55" w:rsidR="00623342" w:rsidRPr="00623342" w:rsidRDefault="00623342" w:rsidP="00623342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5305365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</w:tcPr>
              <w:p w14:paraId="2321061E" w14:textId="77777777" w:rsidR="00623342" w:rsidRPr="00623342" w:rsidRDefault="00623342" w:rsidP="00623342">
                <w:pPr>
                  <w:jc w:val="center"/>
                  <w:rPr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EB3400" w:rsidRPr="00EF13C0" w14:paraId="44441193" w14:textId="77777777" w:rsidTr="00EB3400">
        <w:trPr>
          <w:trHeight w:val="70"/>
        </w:trPr>
        <w:tc>
          <w:tcPr>
            <w:tcW w:w="934" w:type="pct"/>
            <w:shd w:val="clear" w:color="auto" w:fill="auto"/>
          </w:tcPr>
          <w:p w14:paraId="61D52FE6" w14:textId="65CBC10A" w:rsidR="00EB3400" w:rsidRPr="00623342" w:rsidRDefault="00EB3400" w:rsidP="00EB34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IDCM-01-05_08</w:t>
            </w:r>
          </w:p>
        </w:tc>
        <w:tc>
          <w:tcPr>
            <w:tcW w:w="2733" w:type="pct"/>
            <w:shd w:val="clear" w:color="auto" w:fill="auto"/>
          </w:tcPr>
          <w:p w14:paraId="4A9B84EA" w14:textId="66EBC99B" w:rsidR="00EB3400" w:rsidRPr="00623342" w:rsidRDefault="00EB3400" w:rsidP="00EB340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2334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CV of CxA to demonstrate adequate expertise of the CxA.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0939940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4B46D03C" w14:textId="75A822C9" w:rsidR="00EB3400" w:rsidRPr="00623342" w:rsidRDefault="00EB3400" w:rsidP="00EB3400">
                <w:pPr>
                  <w:jc w:val="center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623342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808080" w:themeFill="background1" w:themeFillShade="80"/>
          </w:tcPr>
          <w:p w14:paraId="76AF75B8" w14:textId="0735513A" w:rsidR="00EB3400" w:rsidRPr="00623342" w:rsidRDefault="00EB3400" w:rsidP="00EB3400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EB3400" w:rsidRPr="00EF13C0" w14:paraId="5F99D01A" w14:textId="77777777" w:rsidTr="00EB3400">
        <w:trPr>
          <w:trHeight w:val="70"/>
        </w:trPr>
        <w:tc>
          <w:tcPr>
            <w:tcW w:w="5000" w:type="pct"/>
            <w:gridSpan w:val="4"/>
            <w:shd w:val="clear" w:color="auto" w:fill="auto"/>
          </w:tcPr>
          <w:p w14:paraId="685D552F" w14:textId="52B6DE59" w:rsidR="00EB3400" w:rsidRPr="00623342" w:rsidRDefault="00EB3400" w:rsidP="00EB3400">
            <w:pPr>
              <w:widowControl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EB340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# The supporting documents are not required in FA if (i) the credits are achieved in PA; and (ii) there is no change of the CxA after PA.</w:t>
            </w:r>
          </w:p>
        </w:tc>
      </w:tr>
    </w:tbl>
    <w:p w14:paraId="712A31A0" w14:textId="77777777" w:rsidR="00BF349A" w:rsidRDefault="00BF349A" w:rsidP="005915A2"/>
    <w:p w14:paraId="7ABEC6BA" w14:textId="77777777" w:rsidR="00A93D71" w:rsidRDefault="00A93D71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03DAB44D" w14:textId="77777777" w:rsidR="009A5FF9" w:rsidRDefault="00F606A4">
      <w:bookmarkStart w:id="0" w:name="QuickMark"/>
      <w:bookmarkEnd w:id="0"/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5C38861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843A2A5" w14:textId="77777777" w:rsidR="00791007" w:rsidRPr="00F606A4" w:rsidRDefault="00765AB8" w:rsidP="00373F67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F606A4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ABF32D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953D59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34FDD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FAAC4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AFAF6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E7EDB0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963D6B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40D935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FA4D9" w14:textId="77777777" w:rsidR="00950216" w:rsidRDefault="00950216">
      <w:r>
        <w:separator/>
      </w:r>
    </w:p>
  </w:endnote>
  <w:endnote w:type="continuationSeparator" w:id="0">
    <w:p w14:paraId="33DA2C2C" w14:textId="77777777" w:rsidR="00950216" w:rsidRDefault="0095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B58A" w14:textId="3901D696" w:rsidR="0070192E" w:rsidRPr="007F2DBA" w:rsidRDefault="008D645A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1213AF">
      <w:rPr>
        <w:rFonts w:ascii="Arial" w:hAnsi="Arial" w:cs="Arial"/>
        <w:sz w:val="18"/>
        <w:szCs w:val="18"/>
        <w:lang w:val="en-GB"/>
      </w:rPr>
      <w:t>2</w:t>
    </w:r>
    <w:r w:rsidR="0062334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E5C66">
      <w:rPr>
        <w:rFonts w:ascii="Arial" w:hAnsi="Arial" w:cs="Arial"/>
        <w:noProof/>
        <w:sz w:val="18"/>
        <w:szCs w:val="18"/>
        <w:lang w:val="en-GB"/>
      </w:rPr>
      <w:t>5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E5C66">
      <w:rPr>
        <w:rFonts w:ascii="Arial" w:hAnsi="Arial" w:cs="Arial"/>
        <w:noProof/>
        <w:sz w:val="18"/>
        <w:szCs w:val="18"/>
        <w:lang w:val="en-GB"/>
      </w:rPr>
      <w:t>5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7617B" w14:textId="77777777" w:rsidR="00950216" w:rsidRDefault="00950216">
      <w:r>
        <w:separator/>
      </w:r>
    </w:p>
  </w:footnote>
  <w:footnote w:type="continuationSeparator" w:id="0">
    <w:p w14:paraId="3BB477CC" w14:textId="77777777" w:rsidR="00950216" w:rsidRDefault="00950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28E0E" w14:textId="334D5731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B646A04" wp14:editId="7643E76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1213AF">
      <w:rPr>
        <w:rFonts w:ascii="Arial" w:hAnsi="Arial" w:cs="Arial"/>
        <w:b/>
        <w:sz w:val="28"/>
        <w:szCs w:val="28"/>
      </w:rPr>
      <w:t>Data Centres</w:t>
    </w:r>
  </w:p>
  <w:p w14:paraId="19109F7C" w14:textId="122686F8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A010F">
      <w:rPr>
        <w:rFonts w:ascii="Arial" w:hAnsi="Arial" w:cs="Arial"/>
        <w:b/>
        <w:sz w:val="28"/>
        <w:szCs w:val="28"/>
        <w:lang w:eastAsia="zh-HK"/>
      </w:rPr>
      <w:t>IDCM</w:t>
    </w:r>
    <w:r w:rsidR="005708EC">
      <w:rPr>
        <w:rFonts w:ascii="Arial" w:hAnsi="Arial" w:cs="Arial"/>
        <w:b/>
        <w:sz w:val="28"/>
        <w:szCs w:val="28"/>
        <w:lang w:eastAsia="zh-HK"/>
      </w:rPr>
      <w:t>-01-05</w:t>
    </w:r>
  </w:p>
  <w:p w14:paraId="2DC30DD9" w14:textId="142E9303" w:rsidR="00044719" w:rsidRDefault="002B5D7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B5D7D">
      <w:rPr>
        <w:rFonts w:ascii="Arial" w:hAnsi="Arial" w:cs="Arial"/>
        <w:b/>
        <w:sz w:val="28"/>
        <w:szCs w:val="28"/>
        <w:lang w:eastAsia="zh-HK"/>
      </w:rPr>
      <w:t>C</w:t>
    </w:r>
    <w:r w:rsidR="001213AF">
      <w:rPr>
        <w:rFonts w:ascii="Arial" w:hAnsi="Arial" w:cs="Arial"/>
        <w:b/>
        <w:sz w:val="28"/>
        <w:szCs w:val="28"/>
        <w:lang w:eastAsia="zh-HK"/>
      </w:rPr>
      <w:t>ommissioning</w:t>
    </w:r>
  </w:p>
  <w:p w14:paraId="2EF70158" w14:textId="0A10E078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708EC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5708EC">
      <w:rPr>
        <w:rFonts w:ascii="Arial" w:hAnsi="Arial" w:cs="Arial"/>
        <w:lang w:val="en-GB" w:eastAsia="zh-HK"/>
      </w:rPr>
      <w:t>V</w:t>
    </w:r>
    <w:r w:rsidR="001213A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4FB59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992DA4"/>
    <w:multiLevelType w:val="hybridMultilevel"/>
    <w:tmpl w:val="25C0B3D6"/>
    <w:lvl w:ilvl="0" w:tplc="5546E3F8">
      <w:start w:val="1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001A"/>
    <w:multiLevelType w:val="hybridMultilevel"/>
    <w:tmpl w:val="435E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94D7D"/>
    <w:multiLevelType w:val="hybridMultilevel"/>
    <w:tmpl w:val="F2DA2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9A49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3A312C"/>
    <w:multiLevelType w:val="hybridMultilevel"/>
    <w:tmpl w:val="1D92F4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B10455"/>
    <w:multiLevelType w:val="hybridMultilevel"/>
    <w:tmpl w:val="43EC1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1C6732"/>
    <w:multiLevelType w:val="hybridMultilevel"/>
    <w:tmpl w:val="1D92F4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3683FE6"/>
    <w:multiLevelType w:val="hybridMultilevel"/>
    <w:tmpl w:val="04324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A292C"/>
    <w:multiLevelType w:val="hybridMultilevel"/>
    <w:tmpl w:val="1D92F4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88332E"/>
    <w:multiLevelType w:val="hybridMultilevel"/>
    <w:tmpl w:val="491667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11"/>
  </w:num>
  <w:num w:numId="10">
    <w:abstractNumId w:val="7"/>
  </w:num>
  <w:num w:numId="11">
    <w:abstractNumId w:val="6"/>
  </w:num>
  <w:num w:numId="12">
    <w:abstractNumId w:val="13"/>
  </w:num>
  <w:num w:numId="13">
    <w:abstractNumId w:val="12"/>
  </w:num>
  <w:num w:numId="14">
    <w:abstractNumId w:val="9"/>
  </w:num>
  <w:num w:numId="1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4719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3AF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933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B5936"/>
    <w:rsid w:val="002B5D7D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3F67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3D7C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708EC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3AC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342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22DB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0D90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D645A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021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96F26"/>
    <w:rsid w:val="009A5FF9"/>
    <w:rsid w:val="009B2EDC"/>
    <w:rsid w:val="009C2AF0"/>
    <w:rsid w:val="009C7AD5"/>
    <w:rsid w:val="009D6114"/>
    <w:rsid w:val="009D7E67"/>
    <w:rsid w:val="009E19B0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3D71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5C6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26E13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5C8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609F"/>
    <w:rsid w:val="00C6004B"/>
    <w:rsid w:val="00C60061"/>
    <w:rsid w:val="00C6172F"/>
    <w:rsid w:val="00C63B68"/>
    <w:rsid w:val="00C63E2D"/>
    <w:rsid w:val="00C64C3C"/>
    <w:rsid w:val="00C652A8"/>
    <w:rsid w:val="00C666E0"/>
    <w:rsid w:val="00C66E42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7B20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010F"/>
    <w:rsid w:val="00EA7E27"/>
    <w:rsid w:val="00EB3400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472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06A4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2427"/>
    <w:rsid w:val="00FC5296"/>
    <w:rsid w:val="00FD1858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5AFE1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A93D71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CB82B-B038-4B9D-B119-C440932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664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</cp:revision>
  <cp:lastPrinted>2017-05-17T10:54:00Z</cp:lastPrinted>
  <dcterms:created xsi:type="dcterms:W3CDTF">2019-09-09T04:51:00Z</dcterms:created>
  <dcterms:modified xsi:type="dcterms:W3CDTF">2021-12-01T11:29:00Z</dcterms:modified>
</cp:coreProperties>
</file>